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2026/090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Realschule Lemgo - Erweiterung - Metallbauarbeiten II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Treppengeländer und sonstige Metallbauarbeiten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